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84B" w:rsidRDefault="00B1784B" w:rsidP="00B1784B">
      <w:pPr>
        <w:ind w:right="-6" w:firstLine="709"/>
        <w:jc w:val="both"/>
      </w:pPr>
      <w:bookmarkStart w:id="0" w:name="_GoBack"/>
      <w:bookmarkEnd w:id="0"/>
      <w:r w:rsidRPr="006B05BC">
        <w:rPr>
          <w:szCs w:val="30"/>
        </w:rPr>
        <w:t xml:space="preserve">Президент </w:t>
      </w:r>
      <w:r>
        <w:rPr>
          <w:szCs w:val="30"/>
        </w:rPr>
        <w:t xml:space="preserve">9 </w:t>
      </w:r>
      <w:r w:rsidRPr="006B05BC">
        <w:rPr>
          <w:szCs w:val="30"/>
        </w:rPr>
        <w:t xml:space="preserve">января 2017 года подписал указ </w:t>
      </w:r>
      <w:r w:rsidRPr="00B1784B">
        <w:rPr>
          <w:szCs w:val="30"/>
        </w:rPr>
        <w:t>№8</w:t>
      </w:r>
      <w:r>
        <w:rPr>
          <w:szCs w:val="30"/>
        </w:rPr>
        <w:t xml:space="preserve"> «</w:t>
      </w:r>
      <w:r w:rsidRPr="006B05BC">
        <w:rPr>
          <w:spacing w:val="-4"/>
          <w:szCs w:val="30"/>
        </w:rPr>
        <w:t>Об установлении безвизового порядка</w:t>
      </w:r>
      <w:r w:rsidRPr="006B05BC">
        <w:rPr>
          <w:szCs w:val="30"/>
        </w:rPr>
        <w:t xml:space="preserve"> </w:t>
      </w:r>
      <w:r w:rsidRPr="006B05BC">
        <w:rPr>
          <w:spacing w:val="-4"/>
          <w:szCs w:val="30"/>
        </w:rPr>
        <w:t>въезда и выезда иностранных граждан</w:t>
      </w:r>
      <w:r>
        <w:rPr>
          <w:spacing w:val="-4"/>
          <w:szCs w:val="30"/>
        </w:rPr>
        <w:t xml:space="preserve">». Документом </w:t>
      </w:r>
      <w:r w:rsidRPr="0079353C">
        <w:t xml:space="preserve">предусматривается </w:t>
      </w:r>
      <w:r>
        <w:t xml:space="preserve">установление безвизового порядка въезда в Беларусь на срок не более 5 суток со дня въезда через пункт пропуска через Государственную границу Национальный аэропорт Минск для граждан 80 государств. </w:t>
      </w:r>
    </w:p>
    <w:p w:rsidR="00B1784B" w:rsidRDefault="00B1784B" w:rsidP="00B1784B">
      <w:pPr>
        <w:ind w:right="-6" w:firstLine="709"/>
        <w:jc w:val="both"/>
      </w:pPr>
      <w:r>
        <w:t xml:space="preserve">Указ распространяется на граждан Европейского союза, США, Канады, Австралии, иных государств, благоприятных в миграционном плане, стратегических партнеров Республики Беларусь, государств, установивших безвизовый режим в отношении граждан Беларуси в одностороннем порядке. При этом безвизовый порядок устанавливается также в отношении </w:t>
      </w:r>
      <w:proofErr w:type="spellStart"/>
      <w:r>
        <w:t>неграждан</w:t>
      </w:r>
      <w:proofErr w:type="spellEnd"/>
      <w:r>
        <w:t xml:space="preserve"> Латвийской Республики и лиц без гражданства Эстонской Республики. </w:t>
      </w:r>
    </w:p>
    <w:p w:rsidR="00B1784B" w:rsidRPr="00827BE7" w:rsidRDefault="00B1784B" w:rsidP="00B1784B">
      <w:pPr>
        <w:pStyle w:val="a3"/>
        <w:tabs>
          <w:tab w:val="left" w:pos="4536"/>
        </w:tabs>
        <w:ind w:left="0" w:firstLine="720"/>
        <w:jc w:val="both"/>
      </w:pPr>
      <w:r w:rsidRPr="00827BE7">
        <w:t>Документ н</w:t>
      </w:r>
      <w:r>
        <w:t>аправлен на</w:t>
      </w:r>
      <w:r w:rsidRPr="00827BE7">
        <w:t xml:space="preserve"> активизаци</w:t>
      </w:r>
      <w:r>
        <w:t>ю</w:t>
      </w:r>
      <w:r w:rsidRPr="00827BE7">
        <w:t xml:space="preserve"> путешествий бизнесменов, туристов, частных лиц, документированных общегражданскими паспортами</w:t>
      </w:r>
      <w:r>
        <w:t>, и не будет распространяться на иностранцев, осуществляющих официальные поездки: д</w:t>
      </w:r>
      <w:r w:rsidRPr="00827BE7">
        <w:t xml:space="preserve">ипломатические, служебные, специальные и иные приравненные к ним паспорта во внимание приниматься не будут. </w:t>
      </w:r>
    </w:p>
    <w:p w:rsidR="00B1784B" w:rsidRPr="000A21A6" w:rsidRDefault="00B1784B" w:rsidP="00B1784B">
      <w:pPr>
        <w:pStyle w:val="a3"/>
        <w:ind w:left="0" w:firstLine="720"/>
        <w:jc w:val="both"/>
        <w:rPr>
          <w:rFonts w:cs="Times New Roman"/>
          <w:bCs/>
          <w:szCs w:val="30"/>
        </w:rPr>
      </w:pPr>
      <w:r>
        <w:t>Согласно Указу, д</w:t>
      </w:r>
      <w:r w:rsidRPr="00827BE7">
        <w:t xml:space="preserve">ля въезда в Республику Беларусь в безвизовом режиме через </w:t>
      </w:r>
      <w:r>
        <w:t xml:space="preserve">пункт пропуска Национальный аэропорт </w:t>
      </w:r>
      <w:r w:rsidRPr="00827BE7">
        <w:t>Минск</w:t>
      </w:r>
      <w:r w:rsidRPr="000A21A6">
        <w:rPr>
          <w:rFonts w:cs="Times New Roman"/>
          <w:bCs/>
          <w:szCs w:val="30"/>
        </w:rPr>
        <w:t xml:space="preserve"> гражданам</w:t>
      </w:r>
      <w:r>
        <w:rPr>
          <w:rFonts w:cs="Times New Roman"/>
          <w:bCs/>
          <w:szCs w:val="30"/>
        </w:rPr>
        <w:t xml:space="preserve"> названных в Указе государств</w:t>
      </w:r>
      <w:r w:rsidRPr="000A21A6">
        <w:rPr>
          <w:rFonts w:cs="Times New Roman"/>
          <w:bCs/>
          <w:szCs w:val="30"/>
        </w:rPr>
        <w:t xml:space="preserve"> необходимо </w:t>
      </w:r>
      <w:r>
        <w:rPr>
          <w:rFonts w:cs="Times New Roman"/>
          <w:bCs/>
          <w:szCs w:val="30"/>
        </w:rPr>
        <w:t xml:space="preserve">при себе </w:t>
      </w:r>
      <w:r w:rsidRPr="000A21A6">
        <w:rPr>
          <w:rFonts w:cs="Times New Roman"/>
          <w:bCs/>
          <w:szCs w:val="30"/>
        </w:rPr>
        <w:t>иметь:</w:t>
      </w:r>
    </w:p>
    <w:p w:rsidR="00B1784B" w:rsidRPr="000A21A6" w:rsidRDefault="00B1784B" w:rsidP="00B1784B">
      <w:pPr>
        <w:ind w:firstLine="720"/>
        <w:jc w:val="both"/>
        <w:rPr>
          <w:rFonts w:cs="Times New Roman"/>
          <w:szCs w:val="30"/>
        </w:rPr>
      </w:pPr>
      <w:r w:rsidRPr="000A21A6">
        <w:rPr>
          <w:rFonts w:cs="Times New Roman"/>
          <w:bCs/>
          <w:szCs w:val="30"/>
        </w:rPr>
        <w:t>-</w:t>
      </w:r>
      <w:r>
        <w:rPr>
          <w:rFonts w:cs="Times New Roman"/>
          <w:bCs/>
          <w:szCs w:val="30"/>
        </w:rPr>
        <w:t> </w:t>
      </w:r>
      <w:r w:rsidRPr="000A21A6">
        <w:rPr>
          <w:rFonts w:cs="Times New Roman"/>
          <w:szCs w:val="30"/>
        </w:rPr>
        <w:t>действительный паспорт или иной его заменяющий документ, предназначенный для выезда за границу;</w:t>
      </w:r>
    </w:p>
    <w:p w:rsidR="00B1784B" w:rsidRPr="000A21A6" w:rsidRDefault="00B1784B" w:rsidP="00B1784B">
      <w:pPr>
        <w:ind w:firstLine="720"/>
        <w:jc w:val="both"/>
        <w:rPr>
          <w:rFonts w:cs="Times New Roman"/>
          <w:szCs w:val="30"/>
        </w:rPr>
      </w:pPr>
      <w:r w:rsidRPr="000A21A6">
        <w:rPr>
          <w:rFonts w:cs="Times New Roman"/>
          <w:szCs w:val="30"/>
        </w:rPr>
        <w:t>-</w:t>
      </w:r>
      <w:r>
        <w:rPr>
          <w:rFonts w:cs="Times New Roman"/>
          <w:szCs w:val="30"/>
        </w:rPr>
        <w:t> </w:t>
      </w:r>
      <w:r w:rsidRPr="000A21A6">
        <w:rPr>
          <w:rFonts w:cs="Times New Roman"/>
          <w:szCs w:val="30"/>
        </w:rPr>
        <w:t>деньги: на каждый день пребывания сумму в валюте или белорусских рублях, эквивалентную не менее чем 2 базовым величинам;</w:t>
      </w:r>
    </w:p>
    <w:p w:rsidR="00B1784B" w:rsidRPr="000A21A6" w:rsidRDefault="00B1784B" w:rsidP="00B1784B">
      <w:pPr>
        <w:ind w:firstLine="720"/>
        <w:jc w:val="both"/>
        <w:rPr>
          <w:rFonts w:cs="Times New Roman"/>
          <w:szCs w:val="30"/>
        </w:rPr>
      </w:pPr>
      <w:r w:rsidRPr="000A21A6">
        <w:rPr>
          <w:rFonts w:cs="Times New Roman"/>
          <w:szCs w:val="30"/>
        </w:rPr>
        <w:t>- </w:t>
      </w:r>
      <w:r>
        <w:rPr>
          <w:rFonts w:cs="Times New Roman"/>
          <w:szCs w:val="30"/>
        </w:rPr>
        <w:t xml:space="preserve">медицинский </w:t>
      </w:r>
      <w:r w:rsidRPr="000A21A6">
        <w:rPr>
          <w:rFonts w:cs="Times New Roman"/>
          <w:szCs w:val="30"/>
        </w:rPr>
        <w:t>страховой полис</w:t>
      </w:r>
      <w:r>
        <w:rPr>
          <w:rFonts w:cs="Times New Roman"/>
          <w:szCs w:val="30"/>
        </w:rPr>
        <w:t xml:space="preserve"> на сумму не менее 10000 евро, действующий в Беларуси.</w:t>
      </w:r>
    </w:p>
    <w:p w:rsidR="00B1784B" w:rsidRPr="000A21A6" w:rsidRDefault="00B1784B" w:rsidP="00B1784B">
      <w:pPr>
        <w:pStyle w:val="a3"/>
        <w:ind w:left="0" w:right="-5" w:firstLine="709"/>
        <w:jc w:val="both"/>
        <w:rPr>
          <w:rFonts w:cs="Times New Roman"/>
          <w:szCs w:val="30"/>
        </w:rPr>
      </w:pPr>
      <w:proofErr w:type="gramStart"/>
      <w:r>
        <w:rPr>
          <w:rFonts w:cs="Times New Roman"/>
          <w:szCs w:val="30"/>
        </w:rPr>
        <w:t>Д</w:t>
      </w:r>
      <w:r w:rsidRPr="000A21A6">
        <w:rPr>
          <w:rFonts w:cs="Times New Roman"/>
          <w:szCs w:val="30"/>
        </w:rPr>
        <w:t xml:space="preserve">ля граждан </w:t>
      </w:r>
      <w:r>
        <w:rPr>
          <w:rFonts w:cs="Times New Roman"/>
          <w:szCs w:val="30"/>
        </w:rPr>
        <w:t xml:space="preserve">9 стран – </w:t>
      </w:r>
      <w:r w:rsidRPr="000A21A6">
        <w:rPr>
          <w:rFonts w:cs="Times New Roman"/>
          <w:szCs w:val="30"/>
        </w:rPr>
        <w:t>Вьетнам</w:t>
      </w:r>
      <w:r>
        <w:rPr>
          <w:rFonts w:cs="Times New Roman"/>
          <w:szCs w:val="30"/>
        </w:rPr>
        <w:t>а</w:t>
      </w:r>
      <w:r w:rsidRPr="000A21A6">
        <w:rPr>
          <w:rFonts w:cs="Times New Roman"/>
          <w:szCs w:val="30"/>
        </w:rPr>
        <w:t>, Гаити, Гамби</w:t>
      </w:r>
      <w:r>
        <w:rPr>
          <w:rFonts w:cs="Times New Roman"/>
          <w:szCs w:val="30"/>
        </w:rPr>
        <w:t>и</w:t>
      </w:r>
      <w:r w:rsidRPr="000A21A6">
        <w:rPr>
          <w:rFonts w:cs="Times New Roman"/>
          <w:szCs w:val="30"/>
        </w:rPr>
        <w:t>, Гондурас</w:t>
      </w:r>
      <w:r>
        <w:rPr>
          <w:rFonts w:cs="Times New Roman"/>
          <w:szCs w:val="30"/>
        </w:rPr>
        <w:t>а</w:t>
      </w:r>
      <w:r w:rsidRPr="000A21A6">
        <w:rPr>
          <w:rFonts w:cs="Times New Roman"/>
          <w:szCs w:val="30"/>
        </w:rPr>
        <w:t>, Инди</w:t>
      </w:r>
      <w:r>
        <w:rPr>
          <w:rFonts w:cs="Times New Roman"/>
          <w:szCs w:val="30"/>
        </w:rPr>
        <w:t>и</w:t>
      </w:r>
      <w:r w:rsidRPr="000A21A6">
        <w:rPr>
          <w:rFonts w:cs="Times New Roman"/>
          <w:szCs w:val="30"/>
        </w:rPr>
        <w:t>, Кита</w:t>
      </w:r>
      <w:r>
        <w:rPr>
          <w:rFonts w:cs="Times New Roman"/>
          <w:szCs w:val="30"/>
        </w:rPr>
        <w:t>я</w:t>
      </w:r>
      <w:r w:rsidRPr="000A21A6">
        <w:rPr>
          <w:rFonts w:cs="Times New Roman"/>
          <w:szCs w:val="30"/>
        </w:rPr>
        <w:t>, Ливан</w:t>
      </w:r>
      <w:r>
        <w:rPr>
          <w:rFonts w:cs="Times New Roman"/>
          <w:szCs w:val="30"/>
        </w:rPr>
        <w:t>а</w:t>
      </w:r>
      <w:r w:rsidRPr="000A21A6">
        <w:rPr>
          <w:rFonts w:cs="Times New Roman"/>
          <w:szCs w:val="30"/>
        </w:rPr>
        <w:t>, Намиби</w:t>
      </w:r>
      <w:r>
        <w:rPr>
          <w:rFonts w:cs="Times New Roman"/>
          <w:szCs w:val="30"/>
        </w:rPr>
        <w:t>и</w:t>
      </w:r>
      <w:r w:rsidRPr="000A21A6">
        <w:rPr>
          <w:rFonts w:cs="Times New Roman"/>
          <w:szCs w:val="30"/>
        </w:rPr>
        <w:t xml:space="preserve">, Самоа </w:t>
      </w:r>
      <w:r>
        <w:rPr>
          <w:rFonts w:cs="Times New Roman"/>
          <w:szCs w:val="30"/>
        </w:rPr>
        <w:t>– обязательным дополнительным</w:t>
      </w:r>
      <w:r w:rsidRPr="000A21A6">
        <w:rPr>
          <w:rFonts w:cs="Times New Roman"/>
          <w:szCs w:val="30"/>
        </w:rPr>
        <w:t xml:space="preserve"> требованием является</w:t>
      </w:r>
      <w:r>
        <w:rPr>
          <w:rFonts w:cs="Times New Roman"/>
          <w:szCs w:val="30"/>
        </w:rPr>
        <w:t xml:space="preserve"> также</w:t>
      </w:r>
      <w:r w:rsidRPr="000A21A6">
        <w:rPr>
          <w:rFonts w:cs="Times New Roman"/>
          <w:szCs w:val="30"/>
        </w:rPr>
        <w:t xml:space="preserve"> наличие в документе для выезда за границу действительной многократной визы государств</w:t>
      </w:r>
      <w:r>
        <w:rPr>
          <w:rFonts w:cs="Times New Roman"/>
          <w:szCs w:val="30"/>
        </w:rPr>
        <w:t xml:space="preserve"> ЕС или </w:t>
      </w:r>
      <w:r w:rsidRPr="000A21A6">
        <w:rPr>
          <w:rFonts w:cs="Times New Roman"/>
          <w:szCs w:val="30"/>
        </w:rPr>
        <w:t>Шенгенской зоны с отметкой о въезде на</w:t>
      </w:r>
      <w:r>
        <w:rPr>
          <w:rFonts w:cs="Times New Roman"/>
          <w:szCs w:val="30"/>
        </w:rPr>
        <w:t xml:space="preserve"> их</w:t>
      </w:r>
      <w:r w:rsidRPr="000A21A6">
        <w:rPr>
          <w:rFonts w:cs="Times New Roman"/>
          <w:szCs w:val="30"/>
        </w:rPr>
        <w:t xml:space="preserve"> территорию, а также авиабилетов с подтверждением в них вылета из Национального аэропорта </w:t>
      </w:r>
      <w:r>
        <w:rPr>
          <w:rFonts w:cs="Times New Roman"/>
          <w:szCs w:val="30"/>
        </w:rPr>
        <w:t>«</w:t>
      </w:r>
      <w:r w:rsidRPr="000A21A6">
        <w:rPr>
          <w:rFonts w:cs="Times New Roman"/>
          <w:szCs w:val="30"/>
        </w:rPr>
        <w:t>Минск</w:t>
      </w:r>
      <w:r>
        <w:rPr>
          <w:rFonts w:cs="Times New Roman"/>
          <w:szCs w:val="30"/>
        </w:rPr>
        <w:t>» в течение 5 дней с даты въезда.</w:t>
      </w:r>
      <w:proofErr w:type="gramEnd"/>
    </w:p>
    <w:p w:rsidR="00B1784B" w:rsidRPr="00B1784B" w:rsidRDefault="00B1784B" w:rsidP="00B1784B">
      <w:pPr>
        <w:ind w:right="-5" w:firstLine="708"/>
        <w:jc w:val="both"/>
        <w:rPr>
          <w:b/>
        </w:rPr>
      </w:pPr>
      <w:r>
        <w:t xml:space="preserve">Устанавливаемый порядок безвизового передвижения через аэропорт </w:t>
      </w:r>
      <w:r w:rsidRPr="00B1784B">
        <w:rPr>
          <w:b/>
        </w:rPr>
        <w:t>не распространяется на лиц, прибывающих в Беларусь авиарейсами из Российской Федерации, а также намеревающихся осуществить вылет в аэропорты РФ (данные рейсы являются внутренними, пограничный контроль на них не осуществляется).</w:t>
      </w:r>
    </w:p>
    <w:p w:rsidR="00B1784B" w:rsidRPr="00031154" w:rsidRDefault="00B1784B" w:rsidP="00B1784B">
      <w:pPr>
        <w:ind w:firstLine="709"/>
        <w:jc w:val="both"/>
        <w:rPr>
          <w:szCs w:val="30"/>
        </w:rPr>
      </w:pPr>
      <w:r w:rsidRPr="00031154">
        <w:rPr>
          <w:spacing w:val="-6"/>
        </w:rPr>
        <w:t>Указ вступ</w:t>
      </w:r>
      <w:r>
        <w:rPr>
          <w:spacing w:val="-6"/>
        </w:rPr>
        <w:t>ит</w:t>
      </w:r>
      <w:r w:rsidRPr="00031154">
        <w:rPr>
          <w:spacing w:val="-6"/>
        </w:rPr>
        <w:t xml:space="preserve"> в силу через месяц после его официального</w:t>
      </w:r>
      <w:r w:rsidRPr="00031154">
        <w:t xml:space="preserve"> опубликования</w:t>
      </w:r>
      <w:r>
        <w:t xml:space="preserve"> – 12 февраля</w:t>
      </w:r>
      <w:r w:rsidRPr="00524E7F">
        <w:t>.</w:t>
      </w:r>
    </w:p>
    <w:p w:rsidR="001E0C29" w:rsidRPr="00C95CC0" w:rsidRDefault="001E0C29" w:rsidP="00C95CC0">
      <w:pPr>
        <w:jc w:val="both"/>
        <w:rPr>
          <w:rFonts w:cs="Times New Roman"/>
          <w:bCs/>
          <w:szCs w:val="30"/>
          <w:lang w:val="en-US"/>
        </w:rPr>
      </w:pPr>
    </w:p>
    <w:p w:rsidR="00B24538" w:rsidRPr="00C95CC0" w:rsidRDefault="00B24538" w:rsidP="00B24538">
      <w:pPr>
        <w:spacing w:before="100" w:beforeAutospacing="1" w:after="100" w:afterAutospacing="1"/>
        <w:outlineLvl w:val="0"/>
        <w:rPr>
          <w:rFonts w:eastAsia="Times New Roman" w:cs="Times New Roman"/>
          <w:b/>
          <w:bCs/>
          <w:kern w:val="36"/>
          <w:szCs w:val="30"/>
          <w:lang w:val="en-US" w:eastAsia="ru-RU"/>
        </w:rPr>
      </w:pPr>
      <w:r w:rsidRPr="00C95CC0">
        <w:rPr>
          <w:rFonts w:eastAsia="Times New Roman" w:cs="Times New Roman"/>
          <w:b/>
          <w:bCs/>
          <w:kern w:val="36"/>
          <w:szCs w:val="30"/>
          <w:lang w:val="en-US" w:eastAsia="ru-RU"/>
        </w:rPr>
        <w:t>Belarus introduces five-day visa-free regime for citizens of 80 countries</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Belarus President Alexander Lukashenko signed Decree No. 8 “On the introduction of the visa-free entry and departure for foreign citizens” on 9 January.</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 document introduces the visa-free entry through the border checkpoint at the Minsk National Airport and the visa-free stay in Belarus for up to 5 days for the citizens of 80 states.</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These are 39 countries of Europe, including the entire European Union, Brazil, Indonesia, the USA, Japan, and other countries.</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First of all, these are favorable countries in terms of migration, Belarus' strategic partners which have introduced visa-free regimes for Belarusian citizens on a unilateral basis. New regulations also apply to the non-citizens of Latvia and stateless persons of Estonia.</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 document aims to raise the number of business trips, tourism and private visits of people with regular passports and will not apply to foreigners on official trips with diplomatic, service, special and similar passports.</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 xml:space="preserve">A valid passport or other document permitting foreign travels, money (equivalent to at least two base amounts for each day of stay in the foreign currency or Belarusian rubles), </w:t>
      </w:r>
      <w:proofErr w:type="gramStart"/>
      <w:r w:rsidRPr="00C95CC0">
        <w:rPr>
          <w:rFonts w:eastAsia="Times New Roman" w:cs="Times New Roman"/>
          <w:szCs w:val="30"/>
          <w:lang w:val="en-US" w:eastAsia="ru-RU"/>
        </w:rPr>
        <w:t>medical</w:t>
      </w:r>
      <w:proofErr w:type="gramEnd"/>
      <w:r w:rsidRPr="00C95CC0">
        <w:rPr>
          <w:rFonts w:eastAsia="Times New Roman" w:cs="Times New Roman"/>
          <w:szCs w:val="30"/>
          <w:lang w:val="en-US" w:eastAsia="ru-RU"/>
        </w:rPr>
        <w:t xml:space="preserve"> insurance in the amount of at least €10,000 operational in Belarus will be needed for the visa-free entry.</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 xml:space="preserve">The citizens of Vietnam, Haiti, Gambia, Honduras, India, China, Lebanon, Namibia, </w:t>
      </w:r>
      <w:proofErr w:type="gramStart"/>
      <w:r w:rsidRPr="00C95CC0">
        <w:rPr>
          <w:rFonts w:eastAsia="Times New Roman" w:cs="Times New Roman"/>
          <w:szCs w:val="30"/>
          <w:lang w:val="en-US" w:eastAsia="ru-RU"/>
        </w:rPr>
        <w:t>Samoa</w:t>
      </w:r>
      <w:proofErr w:type="gramEnd"/>
      <w:r w:rsidRPr="00C95CC0">
        <w:rPr>
          <w:rFonts w:eastAsia="Times New Roman" w:cs="Times New Roman"/>
          <w:szCs w:val="30"/>
          <w:lang w:val="en-US" w:eastAsia="ru-RU"/>
        </w:rPr>
        <w:t xml:space="preserve"> should also have a valid multi-visa to the EU states or the Schengen Area with a mark confirming the entry to their territory, plane tickets with a confirmation of the departure from the Minsk National Airport within 5 days after the date of the entry.</w:t>
      </w:r>
    </w:p>
    <w:p w:rsidR="00B24538" w:rsidRPr="00C95CC0" w:rsidRDefault="00B24538" w:rsidP="00B24538">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 visa-free regime does not apply to people arriving to Belarus by plane from Russia and planning to go to the airports of Russia (these are internal flights with no border control).</w:t>
      </w:r>
    </w:p>
    <w:p w:rsidR="007413E6" w:rsidRPr="00C95CC0" w:rsidRDefault="00B24538" w:rsidP="00C95CC0">
      <w:pPr>
        <w:spacing w:before="100" w:beforeAutospacing="1" w:after="100" w:afterAutospacing="1"/>
        <w:jc w:val="both"/>
        <w:rPr>
          <w:rFonts w:eastAsia="Times New Roman" w:cs="Times New Roman"/>
          <w:szCs w:val="30"/>
          <w:lang w:val="en-US" w:eastAsia="ru-RU"/>
        </w:rPr>
      </w:pPr>
      <w:r w:rsidRPr="00C95CC0">
        <w:rPr>
          <w:rFonts w:eastAsia="Times New Roman" w:cs="Times New Roman"/>
          <w:szCs w:val="30"/>
          <w:lang w:val="en-US" w:eastAsia="ru-RU"/>
        </w:rPr>
        <w:t>The decree will enter into force in a month</w:t>
      </w:r>
      <w:r w:rsidR="00C95CC0">
        <w:rPr>
          <w:rFonts w:eastAsia="Times New Roman" w:cs="Times New Roman"/>
          <w:szCs w:val="30"/>
          <w:lang w:val="en-US" w:eastAsia="ru-RU"/>
        </w:rPr>
        <w:t xml:space="preserve"> after its official publication (on the 12</w:t>
      </w:r>
      <w:r w:rsidR="00C95CC0" w:rsidRPr="00C95CC0">
        <w:rPr>
          <w:rFonts w:eastAsia="Times New Roman" w:cs="Times New Roman"/>
          <w:szCs w:val="30"/>
          <w:vertAlign w:val="superscript"/>
          <w:lang w:val="en-US" w:eastAsia="ru-RU"/>
        </w:rPr>
        <w:t>th</w:t>
      </w:r>
      <w:r w:rsidR="00C95CC0">
        <w:rPr>
          <w:rFonts w:eastAsia="Times New Roman" w:cs="Times New Roman"/>
          <w:szCs w:val="30"/>
          <w:lang w:val="en-US" w:eastAsia="ru-RU"/>
        </w:rPr>
        <w:t xml:space="preserve"> of February, 2017)</w:t>
      </w:r>
    </w:p>
    <w:sectPr w:rsidR="007413E6" w:rsidRPr="00C95CC0" w:rsidSect="00B24538">
      <w:pgSz w:w="11906" w:h="16838" w:code="9"/>
      <w:pgMar w:top="1134" w:right="1134" w:bottom="1134"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A229C"/>
    <w:multiLevelType w:val="hybridMultilevel"/>
    <w:tmpl w:val="02AA8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5E"/>
    <w:rsid w:val="00032FC0"/>
    <w:rsid w:val="00077A5E"/>
    <w:rsid w:val="000D0ABC"/>
    <w:rsid w:val="001844E2"/>
    <w:rsid w:val="001E0C29"/>
    <w:rsid w:val="001F4DF2"/>
    <w:rsid w:val="0021624B"/>
    <w:rsid w:val="00236F61"/>
    <w:rsid w:val="004013C9"/>
    <w:rsid w:val="00440B1B"/>
    <w:rsid w:val="0044311D"/>
    <w:rsid w:val="00521F20"/>
    <w:rsid w:val="00647787"/>
    <w:rsid w:val="00683A12"/>
    <w:rsid w:val="006E6FA1"/>
    <w:rsid w:val="007413E6"/>
    <w:rsid w:val="007E2A43"/>
    <w:rsid w:val="00802FEE"/>
    <w:rsid w:val="008454C4"/>
    <w:rsid w:val="00871831"/>
    <w:rsid w:val="009D61B3"/>
    <w:rsid w:val="00AD05DD"/>
    <w:rsid w:val="00B1784B"/>
    <w:rsid w:val="00B24538"/>
    <w:rsid w:val="00C30E88"/>
    <w:rsid w:val="00C95CC0"/>
    <w:rsid w:val="00CF40C2"/>
    <w:rsid w:val="00DD4C09"/>
    <w:rsid w:val="00F55E7E"/>
    <w:rsid w:val="00F71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B"/>
  </w:style>
  <w:style w:type="paragraph" w:styleId="1">
    <w:name w:val="heading 1"/>
    <w:basedOn w:val="a"/>
    <w:link w:val="10"/>
    <w:uiPriority w:val="9"/>
    <w:qFormat/>
    <w:rsid w:val="00B2453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ABC"/>
    <w:pPr>
      <w:ind w:left="720"/>
      <w:contextualSpacing/>
    </w:pPr>
  </w:style>
  <w:style w:type="character" w:customStyle="1" w:styleId="10">
    <w:name w:val="Заголовок 1 Знак"/>
    <w:basedOn w:val="a0"/>
    <w:link w:val="1"/>
    <w:uiPriority w:val="9"/>
    <w:rsid w:val="00B24538"/>
    <w:rPr>
      <w:rFonts w:eastAsia="Times New Roman" w:cs="Times New Roman"/>
      <w:b/>
      <w:bCs/>
      <w:kern w:val="36"/>
      <w:sz w:val="48"/>
      <w:szCs w:val="48"/>
      <w:lang w:eastAsia="ru-RU"/>
    </w:rPr>
  </w:style>
  <w:style w:type="paragraph" w:styleId="a4">
    <w:name w:val="Normal (Web)"/>
    <w:basedOn w:val="a"/>
    <w:uiPriority w:val="99"/>
    <w:semiHidden/>
    <w:unhideWhenUsed/>
    <w:rsid w:val="00B24538"/>
    <w:pPr>
      <w:spacing w:before="100" w:beforeAutospacing="1" w:after="100" w:afterAutospacing="1"/>
    </w:pPr>
    <w:rPr>
      <w:rFonts w:eastAsia="Times New Roman" w:cs="Times New Roman"/>
      <w:sz w:val="24"/>
      <w:szCs w:val="24"/>
      <w:lang w:eastAsia="ru-RU"/>
    </w:rPr>
  </w:style>
  <w:style w:type="character" w:customStyle="1" w:styleId="shorttext">
    <w:name w:val="short_text"/>
    <w:basedOn w:val="a0"/>
    <w:rsid w:val="00B24538"/>
  </w:style>
  <w:style w:type="paragraph" w:customStyle="1" w:styleId="Style6">
    <w:name w:val="Style6"/>
    <w:basedOn w:val="a"/>
    <w:rsid w:val="00B1784B"/>
    <w:pPr>
      <w:widowControl w:val="0"/>
      <w:autoSpaceDE w:val="0"/>
      <w:autoSpaceDN w:val="0"/>
      <w:adjustRightInd w:val="0"/>
      <w:spacing w:line="339" w:lineRule="exact"/>
      <w:ind w:firstLine="686"/>
      <w:jc w:val="both"/>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24B"/>
  </w:style>
  <w:style w:type="paragraph" w:styleId="1">
    <w:name w:val="heading 1"/>
    <w:basedOn w:val="a"/>
    <w:link w:val="10"/>
    <w:uiPriority w:val="9"/>
    <w:qFormat/>
    <w:rsid w:val="00B2453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ABC"/>
    <w:pPr>
      <w:ind w:left="720"/>
      <w:contextualSpacing/>
    </w:pPr>
  </w:style>
  <w:style w:type="character" w:customStyle="1" w:styleId="10">
    <w:name w:val="Заголовок 1 Знак"/>
    <w:basedOn w:val="a0"/>
    <w:link w:val="1"/>
    <w:uiPriority w:val="9"/>
    <w:rsid w:val="00B24538"/>
    <w:rPr>
      <w:rFonts w:eastAsia="Times New Roman" w:cs="Times New Roman"/>
      <w:b/>
      <w:bCs/>
      <w:kern w:val="36"/>
      <w:sz w:val="48"/>
      <w:szCs w:val="48"/>
      <w:lang w:eastAsia="ru-RU"/>
    </w:rPr>
  </w:style>
  <w:style w:type="paragraph" w:styleId="a4">
    <w:name w:val="Normal (Web)"/>
    <w:basedOn w:val="a"/>
    <w:uiPriority w:val="99"/>
    <w:semiHidden/>
    <w:unhideWhenUsed/>
    <w:rsid w:val="00B24538"/>
    <w:pPr>
      <w:spacing w:before="100" w:beforeAutospacing="1" w:after="100" w:afterAutospacing="1"/>
    </w:pPr>
    <w:rPr>
      <w:rFonts w:eastAsia="Times New Roman" w:cs="Times New Roman"/>
      <w:sz w:val="24"/>
      <w:szCs w:val="24"/>
      <w:lang w:eastAsia="ru-RU"/>
    </w:rPr>
  </w:style>
  <w:style w:type="character" w:customStyle="1" w:styleId="shorttext">
    <w:name w:val="short_text"/>
    <w:basedOn w:val="a0"/>
    <w:rsid w:val="00B24538"/>
  </w:style>
  <w:style w:type="paragraph" w:customStyle="1" w:styleId="Style6">
    <w:name w:val="Style6"/>
    <w:basedOn w:val="a"/>
    <w:rsid w:val="00B1784B"/>
    <w:pPr>
      <w:widowControl w:val="0"/>
      <w:autoSpaceDE w:val="0"/>
      <w:autoSpaceDN w:val="0"/>
      <w:adjustRightInd w:val="0"/>
      <w:spacing w:line="339" w:lineRule="exact"/>
      <w:ind w:firstLine="686"/>
      <w:jc w:val="both"/>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273556">
      <w:bodyDiv w:val="1"/>
      <w:marLeft w:val="0"/>
      <w:marRight w:val="0"/>
      <w:marTop w:val="0"/>
      <w:marBottom w:val="0"/>
      <w:divBdr>
        <w:top w:val="none" w:sz="0" w:space="0" w:color="auto"/>
        <w:left w:val="none" w:sz="0" w:space="0" w:color="auto"/>
        <w:bottom w:val="none" w:sz="0" w:space="0" w:color="auto"/>
        <w:right w:val="none" w:sz="0" w:space="0" w:color="auto"/>
      </w:divBdr>
      <w:divsChild>
        <w:div w:id="631790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Шкода А.С.</dc:creator>
  <cp:lastModifiedBy>Diplomat2</cp:lastModifiedBy>
  <cp:revision>2</cp:revision>
  <dcterms:created xsi:type="dcterms:W3CDTF">2017-01-17T21:27:00Z</dcterms:created>
  <dcterms:modified xsi:type="dcterms:W3CDTF">2017-01-17T21:27:00Z</dcterms:modified>
</cp:coreProperties>
</file>